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0BAE2424" w:rsidR="00E75B50" w:rsidRDefault="0F41E6B0" w:rsidP="37913996">
      <w:pPr>
        <w:rPr>
          <w:rFonts w:ascii="Comic Sans MS" w:eastAsia="Comic Sans MS" w:hAnsi="Comic Sans MS" w:cs="Comic Sans MS"/>
          <w:b/>
          <w:bCs/>
          <w:sz w:val="32"/>
          <w:szCs w:val="32"/>
          <w:highlight w:val="yellow"/>
          <w:u w:val="single"/>
        </w:rPr>
      </w:pPr>
      <w:bookmarkStart w:id="0" w:name="_GoBack"/>
      <w:bookmarkEnd w:id="0"/>
      <w:r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Spelling Rule – the </w:t>
      </w:r>
      <w:proofErr w:type="spellStart"/>
      <w:r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>sh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sound </w:t>
      </w:r>
      <w:r w:rsidR="353D4FE0"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>in spelling pattern:</w:t>
      </w:r>
      <w:r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</w:t>
      </w:r>
      <w:proofErr w:type="spellStart"/>
      <w:r w:rsidRPr="37913996">
        <w:rPr>
          <w:rFonts w:ascii="Comic Sans MS" w:eastAsia="Comic Sans MS" w:hAnsi="Comic Sans MS" w:cs="Comic Sans MS"/>
          <w:b/>
          <w:bCs/>
          <w:sz w:val="32"/>
          <w:szCs w:val="32"/>
          <w:highlight w:val="yellow"/>
          <w:u w:val="single"/>
        </w:rPr>
        <w:t>ci</w:t>
      </w:r>
      <w:r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>a</w:t>
      </w:r>
      <w:r w:rsidRPr="37913996">
        <w:rPr>
          <w:rFonts w:ascii="Comic Sans MS" w:eastAsia="Comic Sans MS" w:hAnsi="Comic Sans MS" w:cs="Comic Sans MS"/>
          <w:b/>
          <w:bCs/>
          <w:sz w:val="32"/>
          <w:szCs w:val="32"/>
          <w:highlight w:val="yellow"/>
          <w:u w:val="single"/>
        </w:rPr>
        <w:t>l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 xml:space="preserve"> /</w:t>
      </w:r>
      <w:proofErr w:type="spellStart"/>
      <w:r w:rsidRPr="37913996">
        <w:rPr>
          <w:rFonts w:ascii="Comic Sans MS" w:eastAsia="Comic Sans MS" w:hAnsi="Comic Sans MS" w:cs="Comic Sans MS"/>
          <w:b/>
          <w:bCs/>
          <w:sz w:val="32"/>
          <w:szCs w:val="32"/>
          <w:highlight w:val="yellow"/>
          <w:u w:val="single"/>
        </w:rPr>
        <w:t>ti</w:t>
      </w:r>
      <w:r w:rsidRPr="37913996"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  <w:t>al</w:t>
      </w:r>
      <w:proofErr w:type="spellEnd"/>
    </w:p>
    <w:p w14:paraId="25217A82" w14:textId="68A8AE79" w:rsidR="11026055" w:rsidRDefault="11026055" w:rsidP="37913996">
      <w:pPr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</w:pPr>
      <w:proofErr w:type="spellStart"/>
      <w:r w:rsidRPr="3791399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cial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 – this suffix is usually added after a vowel, or when the root word ends in </w:t>
      </w:r>
      <w:r w:rsidR="0DC7F896" w:rsidRPr="3791399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 xml:space="preserve">a c, cs, </w:t>
      </w:r>
      <w:proofErr w:type="spellStart"/>
      <w:r w:rsidR="0DC7F896" w:rsidRPr="3791399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ce</w:t>
      </w:r>
      <w:proofErr w:type="spellEnd"/>
      <w:r w:rsidR="0DC7F896" w:rsidRPr="37913996">
        <w:rPr>
          <w:rFonts w:ascii="Comic Sans MS" w:eastAsia="Comic Sans MS" w:hAnsi="Comic Sans MS" w:cs="Comic Sans MS"/>
          <w:b/>
          <w:bCs/>
          <w:sz w:val="28"/>
          <w:szCs w:val="28"/>
          <w:u w:val="single"/>
        </w:rPr>
        <w:t>.</w:t>
      </w:r>
    </w:p>
    <w:p w14:paraId="15607D83" w14:textId="50A2EA98" w:rsidR="0DC7F896" w:rsidRDefault="0DC7F896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proofErr w:type="spellStart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E.g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superf</w:t>
      </w:r>
      <w:r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i</w:t>
      </w: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cial (you can see a vowel before the </w:t>
      </w:r>
      <w:proofErr w:type="spellStart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cial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)</w:t>
      </w:r>
    </w:p>
    <w:p w14:paraId="0D9328BB" w14:textId="192629C2" w:rsidR="0DC7F896" w:rsidRDefault="0DC7F896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office – official (the root word ends in a </w:t>
      </w:r>
      <w:proofErr w:type="spellStart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ce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)</w:t>
      </w:r>
    </w:p>
    <w:p w14:paraId="79C94594" w14:textId="31AE95FE" w:rsidR="0DC7F896" w:rsidRDefault="0DC7F896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The English language is always tricky and there are some exceptions to the rule which you just need to know: </w:t>
      </w:r>
    </w:p>
    <w:p w14:paraId="2198A9DA" w14:textId="36A4B555" w:rsidR="0DC7F896" w:rsidRDefault="0DC7F896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beneficial (which would have the root word benefit, so it would be assumed it is </w:t>
      </w:r>
      <w:proofErr w:type="spellStart"/>
      <w:r w:rsidR="40A81543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tial</w:t>
      </w:r>
      <w:proofErr w:type="spellEnd"/>
      <w:r w:rsidR="40A81543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, but it isn’t!)</w:t>
      </w:r>
    </w:p>
    <w:p w14:paraId="0849B755" w14:textId="13F561E0" w:rsidR="11FC8B7F" w:rsidRDefault="11FC8B7F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s</w:t>
      </w:r>
      <w:r w:rsidR="40A81543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patial </w:t>
      </w:r>
      <w:proofErr w:type="gramStart"/>
      <w:r w:rsidR="40A81543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( which</w:t>
      </w:r>
      <w:proofErr w:type="gramEnd"/>
      <w:r w:rsidR="40A81543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comes from the root word space, so it would be assumed it is </w:t>
      </w:r>
      <w:proofErr w:type="spellStart"/>
      <w:r w:rsidR="40A81543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cial</w:t>
      </w:r>
      <w:proofErr w:type="spellEnd"/>
      <w:r w:rsidR="40A81543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, but again, it’s not – we do have a hard language to learn!</w:t>
      </w:r>
    </w:p>
    <w:p w14:paraId="7D61E96C" w14:textId="2C53233F" w:rsidR="2F6FB127" w:rsidRDefault="2F6FB127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proofErr w:type="spellStart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Tial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– this suffix is used when following a consonant or the root word ends in t</w:t>
      </w:r>
      <w:r w:rsidR="02FD5B3C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.</w:t>
      </w:r>
    </w:p>
    <w:p w14:paraId="7EFD3C53" w14:textId="6BEEDB3A" w:rsidR="02FD5B3C" w:rsidRDefault="02FD5B3C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proofErr w:type="spellStart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e.g</w:t>
      </w:r>
      <w:proofErr w:type="spellEnd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confident – confidential</w:t>
      </w:r>
    </w:p>
    <w:p w14:paraId="4D778E2D" w14:textId="38EA129F" w:rsidR="41A2406D" w:rsidRDefault="41A2406D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E</w:t>
      </w:r>
      <w:r w:rsidR="02FD5B3C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vidential</w:t>
      </w: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– the consonant n is before the </w:t>
      </w:r>
      <w:proofErr w:type="spellStart"/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tial</w:t>
      </w:r>
      <w:proofErr w:type="spellEnd"/>
    </w:p>
    <w:p w14:paraId="19F0A9D6" w14:textId="78CB2D5E" w:rsidR="41A2406D" w:rsidRDefault="41A2406D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Words to learn:</w:t>
      </w:r>
    </w:p>
    <w:p w14:paraId="0D4DBDD1" w14:textId="4CDB5379" w:rsidR="772A599D" w:rsidRDefault="772A599D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s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ubsta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n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tial                            provincial</w:t>
      </w:r>
      <w:r w:rsidR="0A6D29B4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proofErr w:type="gramStart"/>
      <w:r w:rsidR="0A6D29B4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( root</w:t>
      </w:r>
      <w:proofErr w:type="gramEnd"/>
      <w:r w:rsidR="0A6D29B4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province )</w:t>
      </w:r>
    </w:p>
    <w:p w14:paraId="487CE667" w14:textId="51EEB764" w:rsidR="1E1CEE3B" w:rsidRDefault="1E1CEE3B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e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vide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n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tial                              artif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i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cial</w:t>
      </w:r>
    </w:p>
    <w:p w14:paraId="7482EBB8" w14:textId="69B1C359" w:rsidR="3A27956F" w:rsidRDefault="3A27956F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onfide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n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tial                           prejud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i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cial</w:t>
      </w:r>
    </w:p>
    <w:p w14:paraId="3B9D57DA" w14:textId="2AE32980" w:rsidR="08EB7EC1" w:rsidRDefault="08EB7EC1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a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ntis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o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cial                             super</w:t>
      </w:r>
      <w:r w:rsidR="4B350576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f</w:t>
      </w:r>
      <w:r w:rsidR="4B350576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i</w:t>
      </w:r>
      <w:r w:rsidR="4B350576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cial</w:t>
      </w:r>
    </w:p>
    <w:p w14:paraId="69BF0E70" w14:textId="3A2F8B7F" w:rsidR="5F9CCFA9" w:rsidRDefault="5F9CCFA9" w:rsidP="37913996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r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eside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n</w:t>
      </w:r>
      <w:r w:rsidR="41A2406D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>tial</w:t>
      </w:r>
      <w:r w:rsidR="19A8A0FF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</w:t>
      </w:r>
      <w:r w:rsidR="3918B378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                           circumsta</w:t>
      </w:r>
      <w:r w:rsidR="3918B378" w:rsidRPr="37913996">
        <w:rPr>
          <w:rFonts w:ascii="Comic Sans MS" w:eastAsia="Comic Sans MS" w:hAnsi="Comic Sans MS" w:cs="Comic Sans MS"/>
          <w:b/>
          <w:bCs/>
          <w:sz w:val="24"/>
          <w:szCs w:val="24"/>
          <w:highlight w:val="yellow"/>
        </w:rPr>
        <w:t>n</w:t>
      </w:r>
      <w:r w:rsidR="3918B378" w:rsidRPr="37913996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tial                </w:t>
      </w:r>
    </w:p>
    <w:sectPr w:rsidR="5F9CCFA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6BF644"/>
    <w:rsid w:val="004A029B"/>
    <w:rsid w:val="00E75B50"/>
    <w:rsid w:val="02FD5B3C"/>
    <w:rsid w:val="08EB7EC1"/>
    <w:rsid w:val="0A6D29B4"/>
    <w:rsid w:val="0DC7F896"/>
    <w:rsid w:val="0F41E6B0"/>
    <w:rsid w:val="107E2E33"/>
    <w:rsid w:val="10DDB711"/>
    <w:rsid w:val="11026055"/>
    <w:rsid w:val="119EECDC"/>
    <w:rsid w:val="11FC8B7F"/>
    <w:rsid w:val="14D68D9E"/>
    <w:rsid w:val="19A8A0FF"/>
    <w:rsid w:val="1A9DC1B4"/>
    <w:rsid w:val="1C2069B8"/>
    <w:rsid w:val="1E1CEE3B"/>
    <w:rsid w:val="20F3DADB"/>
    <w:rsid w:val="242B7B9D"/>
    <w:rsid w:val="27631C5F"/>
    <w:rsid w:val="277C44BC"/>
    <w:rsid w:val="2C368D82"/>
    <w:rsid w:val="2CFFB0D3"/>
    <w:rsid w:val="2F6FB127"/>
    <w:rsid w:val="34419F67"/>
    <w:rsid w:val="34498CED"/>
    <w:rsid w:val="353D4FE0"/>
    <w:rsid w:val="37913996"/>
    <w:rsid w:val="3918B378"/>
    <w:rsid w:val="3A27956F"/>
    <w:rsid w:val="3ACCB9BD"/>
    <w:rsid w:val="3BAC9164"/>
    <w:rsid w:val="40A81543"/>
    <w:rsid w:val="41A2406D"/>
    <w:rsid w:val="439E7AEC"/>
    <w:rsid w:val="453A4B4D"/>
    <w:rsid w:val="47AF4AE6"/>
    <w:rsid w:val="494B1B47"/>
    <w:rsid w:val="496BF644"/>
    <w:rsid w:val="4ACEF23B"/>
    <w:rsid w:val="4AE6EBA8"/>
    <w:rsid w:val="4B350576"/>
    <w:rsid w:val="507CFDF4"/>
    <w:rsid w:val="5231F6B2"/>
    <w:rsid w:val="56EC3F78"/>
    <w:rsid w:val="5AFE7AD0"/>
    <w:rsid w:val="5F9CCFA9"/>
    <w:rsid w:val="73FE3C8C"/>
    <w:rsid w:val="765F3EC7"/>
    <w:rsid w:val="772A599D"/>
    <w:rsid w:val="7996D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F644"/>
  <w15:chartTrackingRefBased/>
  <w15:docId w15:val="{518BB148-156C-487C-B252-E5088909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2023-10-30T08:16:00Z</dcterms:created>
  <dcterms:modified xsi:type="dcterms:W3CDTF">2023-10-30T08:16:00Z</dcterms:modified>
</cp:coreProperties>
</file>